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B" w:rsidRPr="00AA5906" w:rsidRDefault="00AA5906" w:rsidP="00AA590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A5906">
        <w:rPr>
          <w:rFonts w:ascii="Times New Roman" w:hAnsi="Times New Roman"/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Default="00AA5906" w:rsidP="00AA590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A5906">
        <w:rPr>
          <w:rFonts w:ascii="Times New Roman" w:hAnsi="Times New Roman"/>
          <w:b/>
          <w:sz w:val="28"/>
          <w:szCs w:val="28"/>
        </w:rPr>
        <w:t>РЕШЕНИЕ</w:t>
      </w:r>
    </w:p>
    <w:p w:rsidR="00AA5906" w:rsidRPr="00AA5906" w:rsidRDefault="00AA5906" w:rsidP="00AA590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5906" w:rsidRPr="00AA5906" w:rsidRDefault="00AA5906" w:rsidP="00AA590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A5906">
        <w:rPr>
          <w:rFonts w:ascii="Times New Roman" w:hAnsi="Times New Roman"/>
          <w:b/>
          <w:sz w:val="28"/>
          <w:szCs w:val="28"/>
        </w:rPr>
        <w:t>№ 16-1 от 16.09.2020 года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8369CA">
        <w:rPr>
          <w:rFonts w:ascii="Times New Roman" w:hAnsi="Times New Roman"/>
          <w:b/>
          <w:sz w:val="28"/>
          <w:szCs w:val="28"/>
        </w:rPr>
        <w:t>Старомусинский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369CA">
        <w:rPr>
          <w:rFonts w:ascii="Times New Roman" w:hAnsi="Times New Roman"/>
          <w:b/>
          <w:sz w:val="28"/>
          <w:szCs w:val="28"/>
        </w:rPr>
        <w:t>Старомусинский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r w:rsidR="008369CA">
        <w:rPr>
          <w:rFonts w:ascii="Times New Roman" w:hAnsi="Times New Roman"/>
          <w:sz w:val="28"/>
          <w:szCs w:val="28"/>
        </w:rPr>
        <w:t>Старомусинский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r w:rsidR="008369CA">
        <w:rPr>
          <w:rFonts w:ascii="Times New Roman" w:hAnsi="Times New Roman"/>
          <w:sz w:val="28"/>
          <w:szCs w:val="28"/>
        </w:rPr>
        <w:t>Старомусинский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8369CA">
        <w:rPr>
          <w:rFonts w:ascii="Times New Roman" w:hAnsi="Times New Roman"/>
          <w:sz w:val="28"/>
          <w:szCs w:val="28"/>
        </w:rPr>
        <w:t>Старомусинский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8369CA" w:rsidRDefault="0059276B" w:rsidP="008369C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19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369CA" w:rsidRPr="008369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решение  опубликовать (разместить)  в сети общего доступа «Интернет» на официальном сайте сельского поселения  Старомусинский сельсовет муниципального района Кармаскалинский район Республики Башкортостан www.staromusino.ru и обнародовать на информационном стенде Совета сельского поселения  Старомусинский сельсовет муниципального района Кармаскалинский район Республики Башкортостан, расположенном в здании администрации сельского поселения  Старомусинский сельсовет муниципального района Кармаскалински</w:t>
      </w:r>
      <w:r w:rsidR="008369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 район Республики Башкортостан.</w:t>
      </w:r>
      <w:proofErr w:type="gramEnd"/>
    </w:p>
    <w:p w:rsidR="0059276B" w:rsidRPr="008369CA" w:rsidRDefault="0059276B" w:rsidP="008369C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auto"/>
          <w:sz w:val="30"/>
          <w:szCs w:val="20"/>
          <w:lang w:eastAsia="ru-RU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r w:rsidR="008369CA">
        <w:rPr>
          <w:rFonts w:ascii="Times New Roman" w:hAnsi="Times New Roman"/>
          <w:sz w:val="28"/>
          <w:szCs w:val="28"/>
        </w:rPr>
        <w:t>Старомусинский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 w:rsidR="008369CA">
        <w:rPr>
          <w:rFonts w:ascii="Times New Roman" w:hAnsi="Times New Roman"/>
          <w:sz w:val="28"/>
          <w:szCs w:val="28"/>
        </w:rPr>
        <w:t xml:space="preserve">        И.А. </w:t>
      </w:r>
      <w:proofErr w:type="spellStart"/>
      <w:r w:rsidR="008369CA">
        <w:rPr>
          <w:rFonts w:ascii="Times New Roman" w:hAnsi="Times New Roman"/>
          <w:sz w:val="28"/>
          <w:szCs w:val="28"/>
        </w:rPr>
        <w:t>Галиахметова</w:t>
      </w:r>
      <w:proofErr w:type="spellEnd"/>
    </w:p>
    <w:p w:rsidR="0059276B" w:rsidRDefault="0059276B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8369CA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Старомусинский</w:t>
      </w:r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369CA">
        <w:rPr>
          <w:rFonts w:ascii="Times New Roman" w:hAnsi="Times New Roman" w:cs="Times New Roman"/>
          <w:b/>
          <w:sz w:val="28"/>
          <w:szCs w:val="28"/>
        </w:rPr>
        <w:t>Старомусинский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69CA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75566E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69CA">
        <w:rPr>
          <w:rFonts w:ascii="Times New Roman" w:hAnsi="Times New Roman" w:cs="Times New Roman"/>
          <w:sz w:val="28"/>
          <w:szCs w:val="28"/>
        </w:rPr>
        <w:t>Старомусинский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69CA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69CA" w:rsidRDefault="008369CA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Старомусинский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8369CA">
        <w:rPr>
          <w:rFonts w:ascii="Times New Roman" w:hAnsi="Times New Roman" w:cs="Times New Roman"/>
          <w:sz w:val="28"/>
          <w:szCs w:val="28"/>
        </w:rPr>
        <w:tab/>
      </w:r>
      <w:r w:rsidR="008369CA">
        <w:rPr>
          <w:rFonts w:ascii="Times New Roman" w:hAnsi="Times New Roman" w:cs="Times New Roman"/>
          <w:sz w:val="28"/>
          <w:szCs w:val="28"/>
        </w:rPr>
        <w:tab/>
      </w:r>
      <w:r w:rsidR="008369C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369CA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="008369CA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8369CA">
      <w:headerReference w:type="default" r:id="rId9"/>
      <w:pgSz w:w="11906" w:h="16838" w:code="9"/>
      <w:pgMar w:top="851" w:right="851" w:bottom="426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BE" w:rsidRDefault="00A463BE" w:rsidP="0098109C">
      <w:pPr>
        <w:spacing w:after="0" w:line="240" w:lineRule="auto"/>
      </w:pPr>
      <w:r>
        <w:separator/>
      </w:r>
    </w:p>
  </w:endnote>
  <w:endnote w:type="continuationSeparator" w:id="0">
    <w:p w:rsidR="00A463BE" w:rsidRDefault="00A463B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BE" w:rsidRDefault="00A463BE" w:rsidP="0098109C">
      <w:pPr>
        <w:spacing w:after="0" w:line="240" w:lineRule="auto"/>
      </w:pPr>
      <w:r>
        <w:separator/>
      </w:r>
    </w:p>
  </w:footnote>
  <w:footnote w:type="continuationSeparator" w:id="0">
    <w:p w:rsidR="00A463BE" w:rsidRDefault="00A463B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9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463BE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369CA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463BE"/>
    <w:rsid w:val="00A72FF0"/>
    <w:rsid w:val="00A94138"/>
    <w:rsid w:val="00AA47C0"/>
    <w:rsid w:val="00AA5906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81339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fermo</cp:lastModifiedBy>
  <cp:revision>14</cp:revision>
  <cp:lastPrinted>2020-04-23T07:17:00Z</cp:lastPrinted>
  <dcterms:created xsi:type="dcterms:W3CDTF">2020-04-23T07:04:00Z</dcterms:created>
  <dcterms:modified xsi:type="dcterms:W3CDTF">2020-09-22T05:34:00Z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