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3" w:rsidRDefault="007312C3" w:rsidP="007312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312C3" w:rsidRDefault="007312C3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962"/>
        <w:gridCol w:w="1559"/>
        <w:gridCol w:w="2268"/>
      </w:tblGrid>
      <w:tr w:rsidR="00F017FF" w:rsidTr="00D126B9">
        <w:tc>
          <w:tcPr>
            <w:tcW w:w="850" w:type="dxa"/>
            <w:vAlign w:val="bottom"/>
          </w:tcPr>
          <w:p w:rsidR="00F017FF" w:rsidRDefault="00F017FF" w:rsidP="00824E3F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96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Местоположение</w:t>
            </w:r>
          </w:p>
        </w:tc>
        <w:tc>
          <w:tcPr>
            <w:tcW w:w="1559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268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Кадастровый номер</w:t>
            </w:r>
          </w:p>
        </w:tc>
      </w:tr>
      <w:tr w:rsidR="00F017FF" w:rsidTr="00D126B9">
        <w:tc>
          <w:tcPr>
            <w:tcW w:w="850" w:type="dxa"/>
          </w:tcPr>
          <w:p w:rsidR="00F017FF" w:rsidRPr="00F017FF" w:rsidRDefault="00F017FF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962" w:type="dxa"/>
          </w:tcPr>
          <w:p w:rsidR="00F017FF" w:rsidRDefault="00F017FF" w:rsidP="00AB2543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 w:rsidR="00853486">
              <w:rPr>
                <w:lang w:eastAsia="en-US"/>
              </w:rPr>
              <w:t>д</w:t>
            </w:r>
            <w:proofErr w:type="gramStart"/>
            <w:r w:rsidR="00853486">
              <w:rPr>
                <w:lang w:eastAsia="en-US"/>
              </w:rPr>
              <w:t>.А</w:t>
            </w:r>
            <w:proofErr w:type="gramEnd"/>
            <w:r w:rsidR="00853486">
              <w:rPr>
                <w:lang w:eastAsia="en-US"/>
              </w:rPr>
              <w:t>ктюба</w:t>
            </w:r>
            <w:proofErr w:type="spellEnd"/>
            <w:r w:rsidR="00551E78">
              <w:rPr>
                <w:lang w:eastAsia="en-US"/>
              </w:rPr>
              <w:t xml:space="preserve">, </w:t>
            </w:r>
            <w:proofErr w:type="spellStart"/>
            <w:r w:rsidR="00551E78">
              <w:rPr>
                <w:lang w:eastAsia="en-US"/>
              </w:rPr>
              <w:t>ул.</w:t>
            </w:r>
            <w:r w:rsidR="00AB2543">
              <w:rPr>
                <w:lang w:eastAsia="en-US"/>
              </w:rPr>
              <w:t>Лесная</w:t>
            </w:r>
            <w:proofErr w:type="spellEnd"/>
            <w:r w:rsidR="00853486">
              <w:rPr>
                <w:lang w:eastAsia="en-US"/>
              </w:rPr>
              <w:t>, д.</w:t>
            </w:r>
            <w:r w:rsidR="00AB2543">
              <w:rPr>
                <w:lang w:eastAsia="en-US"/>
              </w:rPr>
              <w:t>41</w:t>
            </w:r>
          </w:p>
        </w:tc>
        <w:tc>
          <w:tcPr>
            <w:tcW w:w="1559" w:type="dxa"/>
          </w:tcPr>
          <w:p w:rsidR="00F017FF" w:rsidRDefault="003D3842" w:rsidP="00291DB8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lang w:eastAsia="en-US"/>
              </w:rPr>
              <w:t>1</w:t>
            </w:r>
            <w:r w:rsidR="00AB2543">
              <w:rPr>
                <w:color w:val="000000"/>
                <w:lang w:eastAsia="en-US"/>
              </w:rPr>
              <w:t>781</w:t>
            </w:r>
          </w:p>
        </w:tc>
        <w:tc>
          <w:tcPr>
            <w:tcW w:w="2268" w:type="dxa"/>
          </w:tcPr>
          <w:p w:rsidR="00F017FF" w:rsidRDefault="00AB2543" w:rsidP="00AB2543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>02:31:150401</w:t>
            </w:r>
            <w:r w:rsidR="00892628">
              <w:rPr>
                <w:lang w:eastAsia="en-US"/>
              </w:rPr>
              <w:t>:</w:t>
            </w:r>
            <w:r>
              <w:rPr>
                <w:lang w:eastAsia="en-US"/>
              </w:rPr>
              <w:t>56</w:t>
            </w:r>
          </w:p>
        </w:tc>
      </w:tr>
      <w:tr w:rsidR="00AB2543" w:rsidTr="00D126B9">
        <w:tc>
          <w:tcPr>
            <w:tcW w:w="850" w:type="dxa"/>
          </w:tcPr>
          <w:p w:rsidR="00AB2543" w:rsidRPr="00F017FF" w:rsidRDefault="00AB2543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962" w:type="dxa"/>
          </w:tcPr>
          <w:p w:rsidR="00AB2543" w:rsidRDefault="00AB2543" w:rsidP="00AB2543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>РБ, Кармаскалинский район, д.</w:t>
            </w:r>
            <w:r>
              <w:rPr>
                <w:lang w:eastAsia="en-US"/>
              </w:rPr>
              <w:t>Старомусино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анат</w:t>
            </w:r>
            <w:proofErr w:type="spellEnd"/>
            <w:r>
              <w:rPr>
                <w:lang w:eastAsia="en-US"/>
              </w:rPr>
              <w:t xml:space="preserve"> Батыровой</w:t>
            </w:r>
            <w:r>
              <w:rPr>
                <w:lang w:eastAsia="en-US"/>
              </w:rPr>
              <w:t>, д.</w:t>
            </w:r>
            <w:r>
              <w:rPr>
                <w:lang w:eastAsia="en-US"/>
              </w:rPr>
              <w:t>16</w:t>
            </w:r>
          </w:p>
        </w:tc>
        <w:tc>
          <w:tcPr>
            <w:tcW w:w="1559" w:type="dxa"/>
          </w:tcPr>
          <w:p w:rsidR="00AB2543" w:rsidRDefault="00AB2543" w:rsidP="00291DB8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268" w:type="dxa"/>
          </w:tcPr>
          <w:p w:rsidR="00AB2543" w:rsidRDefault="00AB2543" w:rsidP="00AB2543">
            <w:pPr>
              <w:spacing w:before="100" w:beforeAutospacing="1" w:after="100" w:afterAutospacing="1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02:31:150402:364</w:t>
            </w:r>
          </w:p>
        </w:tc>
      </w:tr>
    </w:tbl>
    <w:p w:rsidR="00006D6C" w:rsidRDefault="00006D6C" w:rsidP="007312C3">
      <w:pPr>
        <w:jc w:val="both"/>
        <w:rPr>
          <w:color w:val="000000"/>
          <w:sz w:val="27"/>
          <w:szCs w:val="27"/>
        </w:rPr>
      </w:pPr>
    </w:p>
    <w:p w:rsidR="007312C3" w:rsidRDefault="007312C3" w:rsidP="007312C3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д.Старомусино,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д.3,.Телефон для справок:  (34765) 2-61-37.</w:t>
      </w:r>
    </w:p>
    <w:p w:rsidR="007312C3" w:rsidRDefault="007312C3" w:rsidP="007312C3"/>
    <w:p w:rsidR="00644BDA" w:rsidRDefault="00644BDA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3E2C70" w:rsidRDefault="003E2C70"/>
    <w:p w:rsidR="005064D6" w:rsidRDefault="005064D6"/>
    <w:p w:rsidR="00DA081C" w:rsidRDefault="00DA081C"/>
    <w:p w:rsidR="00DA081C" w:rsidRDefault="00DA081C"/>
    <w:p w:rsidR="00DA081C" w:rsidRDefault="00DA081C"/>
    <w:p w:rsidR="00DA081C" w:rsidRDefault="00DA081C"/>
    <w:p w:rsidR="00815BD7" w:rsidRDefault="00815BD7"/>
    <w:p w:rsidR="00815BD7" w:rsidRDefault="00815BD7"/>
    <w:p w:rsidR="00815BD7" w:rsidRDefault="00815BD7">
      <w:bookmarkStart w:id="0" w:name="_GoBack"/>
      <w:bookmarkEnd w:id="0"/>
    </w:p>
    <w:sectPr w:rsidR="00815BD7" w:rsidSect="00AB254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C3"/>
    <w:multiLevelType w:val="hybridMultilevel"/>
    <w:tmpl w:val="433C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C12"/>
    <w:multiLevelType w:val="hybridMultilevel"/>
    <w:tmpl w:val="BBD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FBE"/>
    <w:multiLevelType w:val="hybridMultilevel"/>
    <w:tmpl w:val="875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3"/>
    <w:rsid w:val="00006D6C"/>
    <w:rsid w:val="00042E1E"/>
    <w:rsid w:val="00195A42"/>
    <w:rsid w:val="00202BA4"/>
    <w:rsid w:val="00291DB8"/>
    <w:rsid w:val="00391040"/>
    <w:rsid w:val="003D3842"/>
    <w:rsid w:val="003E2C70"/>
    <w:rsid w:val="00443C4A"/>
    <w:rsid w:val="004A6036"/>
    <w:rsid w:val="005064D6"/>
    <w:rsid w:val="00551E78"/>
    <w:rsid w:val="005866D0"/>
    <w:rsid w:val="00610A5D"/>
    <w:rsid w:val="00644BDA"/>
    <w:rsid w:val="006B0B33"/>
    <w:rsid w:val="007312C3"/>
    <w:rsid w:val="007B354B"/>
    <w:rsid w:val="008124D8"/>
    <w:rsid w:val="00815BD7"/>
    <w:rsid w:val="00853486"/>
    <w:rsid w:val="00881A71"/>
    <w:rsid w:val="00892628"/>
    <w:rsid w:val="00954247"/>
    <w:rsid w:val="00A500D2"/>
    <w:rsid w:val="00A85871"/>
    <w:rsid w:val="00AA3600"/>
    <w:rsid w:val="00AB2543"/>
    <w:rsid w:val="00AF504F"/>
    <w:rsid w:val="00BD15A8"/>
    <w:rsid w:val="00C006D0"/>
    <w:rsid w:val="00D126B9"/>
    <w:rsid w:val="00D6125B"/>
    <w:rsid w:val="00D74AD4"/>
    <w:rsid w:val="00D75CEF"/>
    <w:rsid w:val="00D86E23"/>
    <w:rsid w:val="00DA081C"/>
    <w:rsid w:val="00E33DD4"/>
    <w:rsid w:val="00E62D58"/>
    <w:rsid w:val="00E76460"/>
    <w:rsid w:val="00E77E55"/>
    <w:rsid w:val="00E84F4D"/>
    <w:rsid w:val="00E90824"/>
    <w:rsid w:val="00EB051E"/>
    <w:rsid w:val="00EE7F39"/>
    <w:rsid w:val="00F017FF"/>
    <w:rsid w:val="00F2288D"/>
    <w:rsid w:val="00F81D1E"/>
    <w:rsid w:val="00F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ED08-C3BA-4469-9480-266520AB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25</cp:revision>
  <cp:lastPrinted>2022-02-25T05:09:00Z</cp:lastPrinted>
  <dcterms:created xsi:type="dcterms:W3CDTF">2020-11-02T05:38:00Z</dcterms:created>
  <dcterms:modified xsi:type="dcterms:W3CDTF">2022-12-01T06:39:00Z</dcterms:modified>
</cp:coreProperties>
</file>